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jpeg" ContentType="image/jpeg"/>
  <Override PartName="/word/media/image3.emf" ContentType="image/x-emf"/>
  <Override PartName="/word/media/image2.jpeg" ContentType="image/jpeg"/>
  <Override PartName="/word/media/image1.emf" ContentType="image/x-emf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</w:r>
    </w:p>
    <w:tbl>
      <w:tblPr>
        <w:tblW w:w="10275" w:type="dxa"/>
        <w:jc w:val="left"/>
        <w:tblInd w:w="21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790"/>
        <w:gridCol w:w="4755"/>
        <w:gridCol w:w="2730"/>
      </w:tblGrid>
      <w:tr>
        <w:trPr/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68580</wp:posOffset>
                  </wp:positionV>
                  <wp:extent cx="661035" cy="680720"/>
                  <wp:effectExtent l="0" t="0" r="0" b="0"/>
                  <wp:wrapSquare wrapText="largest"/>
                  <wp:docPr id="1" name="figura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gura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8"/>
                <w:szCs w:val="8"/>
              </w:rPr>
            </w:pPr>
            <w:r>
              <w:rPr>
                <w:rFonts w:ascii="Verdana" w:hAnsi="Verdana"/>
                <w:b/>
                <w:bCs/>
                <w:sz w:val="8"/>
                <w:szCs w:val="8"/>
              </w:rPr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ESTADO DO RIO GRANDE DO SUL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MUNICÍPIO DE GIRUÁ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“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CAPITAL DA PRODUTIVIDADE”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SECRETARIA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MUNICIPAL DE PLANEJAMENTO ECONÔMICO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8"/>
                <w:szCs w:val="8"/>
              </w:rPr>
            </w:pPr>
            <w:r>
              <w:rPr>
                <w:rFonts w:ascii="Verdana" w:hAnsi="Verdana"/>
                <w:b/>
                <w:bCs/>
                <w:sz w:val="8"/>
                <w:szCs w:val="8"/>
              </w:rPr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32385</wp:posOffset>
                  </wp:positionV>
                  <wp:extent cx="1007110" cy="715010"/>
                  <wp:effectExtent l="0" t="0" r="0" b="0"/>
                  <wp:wrapSquare wrapText="bothSides"/>
                  <wp:docPr id="2" name="figura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igura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>DADOS DOS PROJETOS 2017</w:t>
      </w:r>
    </w:p>
    <w:tbl>
      <w:tblPr>
        <w:tblW w:w="14850" w:type="dxa"/>
        <w:jc w:val="left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60"/>
        <w:gridCol w:w="2700"/>
        <w:gridCol w:w="1575"/>
        <w:gridCol w:w="1665"/>
        <w:gridCol w:w="2220"/>
        <w:gridCol w:w="2430"/>
      </w:tblGrid>
      <w:tr>
        <w:trPr/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PROJETOS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ÓRGÃO FEDERAL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PROPOSTA SICONV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VALOR DE REPASSE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CONTRAPARTIDA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SITUAÇÃO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Projeto Aquisição de Patrulha Agrícola </w:t>
            </w:r>
            <w:r>
              <w:rPr/>
              <w:t>(u</w:t>
            </w:r>
            <w:r>
              <w:rPr/>
              <w:t>ma niveladora de solo, duas carretas agrícola e uma roçadeira</w:t>
            </w:r>
            <w:r>
              <w:rPr/>
              <w:t>)</w:t>
            </w:r>
            <w:r>
              <w:rPr/>
              <w:t xml:space="preserve"> –</w:t>
            </w:r>
            <w:r>
              <w:rPr/>
              <w:t xml:space="preserve"> Emenda Parlamentar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 da Agricultura, Pecuária e Abastecimento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023500/2017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117.000,00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5.447,00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Executado/Prestação de Contas Aprovadas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Projeto Aquisição de Patrulha Agrícola </w:t>
            </w:r>
            <w:r>
              <w:rPr/>
              <w:t>(c</w:t>
            </w:r>
            <w:r>
              <w:rPr/>
              <w:t>inco carretas agrícola</w:t>
            </w:r>
            <w:r>
              <w:rPr/>
              <w:t xml:space="preserve">) </w:t>
            </w:r>
            <w:r>
              <w:rPr/>
              <w:t>–</w:t>
            </w:r>
            <w:r>
              <w:rPr/>
              <w:t xml:space="preserve"> Emenda Parlamentar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 da Agricultura, Pecuária e Abastecimento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022959/2017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97.500,00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13.250,00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Executado/Prestação de Contas Aprovadas</w:t>
            </w:r>
          </w:p>
        </w:tc>
      </w:tr>
      <w:tr>
        <w:trPr>
          <w:trHeight w:val="1017" w:hRule="atLeast"/>
        </w:trPr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Projeto Aquisição de um Trator Agrícola </w:t>
            </w:r>
            <w:r>
              <w:rPr/>
              <w:t>-  Demanda Espontânea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>
              <w:rPr>
                <w:sz w:val="21"/>
                <w:szCs w:val="21"/>
              </w:rPr>
              <w:t>ecretaria</w:t>
            </w:r>
            <w:r>
              <w:rPr>
                <w:sz w:val="21"/>
                <w:szCs w:val="21"/>
              </w:rPr>
              <w:t xml:space="preserve"> E</w:t>
            </w:r>
            <w:r>
              <w:rPr>
                <w:sz w:val="21"/>
                <w:szCs w:val="21"/>
              </w:rPr>
              <w:t>special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de</w:t>
            </w:r>
            <w:r>
              <w:rPr>
                <w:sz w:val="21"/>
                <w:szCs w:val="21"/>
              </w:rPr>
              <w:t xml:space="preserve"> A</w:t>
            </w:r>
            <w:r>
              <w:rPr>
                <w:sz w:val="21"/>
                <w:szCs w:val="21"/>
              </w:rPr>
              <w:t xml:space="preserve">gricultura </w:t>
            </w:r>
            <w:r>
              <w:rPr>
                <w:sz w:val="21"/>
                <w:szCs w:val="21"/>
              </w:rPr>
              <w:t xml:space="preserve"> F</w:t>
            </w:r>
            <w:r>
              <w:rPr>
                <w:sz w:val="21"/>
                <w:szCs w:val="21"/>
              </w:rPr>
              <w:t>amiliar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e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do</w:t>
            </w:r>
            <w:r>
              <w:rPr>
                <w:sz w:val="21"/>
                <w:szCs w:val="21"/>
              </w:rPr>
              <w:t xml:space="preserve"> D</w:t>
            </w:r>
            <w:r>
              <w:rPr>
                <w:sz w:val="21"/>
                <w:szCs w:val="21"/>
              </w:rPr>
              <w:t>esenvolvimento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074389/2017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120.000,00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5.000,00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Executado/Em processo de Prestação de Contas</w:t>
            </w:r>
          </w:p>
        </w:tc>
      </w:tr>
      <w:tr>
        <w:trPr>
          <w:trHeight w:val="1425" w:hRule="atLeast"/>
        </w:trPr>
        <w:tc>
          <w:tcPr>
            <w:tcW w:w="4260" w:type="dxa"/>
            <w:tcBorders>
              <w:left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Aquisição de Equipamentos para o fortalecimento da capacidade produtiva local </w:t>
            </w:r>
            <w:r>
              <w:rPr/>
              <w:t>(d</w:t>
            </w:r>
            <w:r>
              <w:rPr/>
              <w:t>uas Niveladoras de solo e duas roçadeiras</w:t>
            </w:r>
            <w:r>
              <w:rPr/>
              <w:t>) – Proponente Específico</w:t>
            </w:r>
          </w:p>
        </w:tc>
        <w:tc>
          <w:tcPr>
            <w:tcW w:w="2700" w:type="dxa"/>
            <w:tcBorders>
              <w:left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</w:t>
            </w:r>
            <w:r>
              <w:rPr/>
              <w:t xml:space="preserve"> </w:t>
            </w:r>
            <w:r>
              <w:rPr/>
              <w:t>da</w:t>
            </w:r>
            <w:r>
              <w:rPr/>
              <w:t xml:space="preserve"> I</w:t>
            </w:r>
            <w:r>
              <w:rPr/>
              <w:t>ntegração</w:t>
            </w:r>
            <w:r>
              <w:rPr/>
              <w:t xml:space="preserve"> N</w:t>
            </w:r>
            <w:r>
              <w:rPr/>
              <w:t>acional</w:t>
            </w:r>
          </w:p>
        </w:tc>
        <w:tc>
          <w:tcPr>
            <w:tcW w:w="1575" w:type="dxa"/>
            <w:tcBorders>
              <w:left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079746/2017</w:t>
            </w:r>
          </w:p>
        </w:tc>
        <w:tc>
          <w:tcPr>
            <w:tcW w:w="1665" w:type="dxa"/>
            <w:tcBorders>
              <w:left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150.000,00</w:t>
            </w:r>
          </w:p>
        </w:tc>
        <w:tc>
          <w:tcPr>
            <w:tcW w:w="2220" w:type="dxa"/>
            <w:tcBorders>
              <w:left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5.760,00</w:t>
            </w:r>
          </w:p>
        </w:tc>
        <w:tc>
          <w:tcPr>
            <w:tcW w:w="2430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Projeto Aprovado/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Empenhado/Aguardando liberação de Recursos </w:t>
            </w:r>
          </w:p>
        </w:tc>
      </w:tr>
      <w:tr>
        <w:trPr/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Projeto Construção de 02 (duas) Pontes –</w:t>
            </w:r>
            <w:r>
              <w:rPr/>
              <w:t xml:space="preserve"> Defesa Civil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 da Integração</w:t>
            </w:r>
            <w:r>
              <w:rPr/>
              <w:t xml:space="preserve"> N</w:t>
            </w:r>
            <w:r>
              <w:rPr/>
              <w:t>acional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506.000,00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Em fase final de execução</w:t>
            </w:r>
          </w:p>
        </w:tc>
      </w:tr>
      <w:tr>
        <w:trPr>
          <w:trHeight w:val="1247" w:hRule="atLeast"/>
        </w:trPr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Projeto Pavimentação Asfáltica e Drenagem Pluvial na Av. Castelo Branco;</w:t>
            </w:r>
          </w:p>
          <w:p>
            <w:pPr>
              <w:pStyle w:val="Normal"/>
              <w:jc w:val="both"/>
              <w:rPr/>
            </w:pPr>
            <w:r>
              <w:rPr/>
              <w:t>Emenda Dep. Luiz Carlos Heinze.- Emenda Parlamentar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</w:t>
            </w:r>
            <w:r>
              <w:rPr/>
              <w:t xml:space="preserve"> </w:t>
            </w:r>
            <w:r>
              <w:rPr/>
              <w:t>das</w:t>
            </w:r>
            <w:r>
              <w:rPr/>
              <w:t xml:space="preserve"> C</w:t>
            </w:r>
            <w:r>
              <w:rPr/>
              <w:t>idades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027219/2017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344.750,00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29.502,58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Executado/Processo de Prestação de Contas Final aprovado</w:t>
            </w:r>
          </w:p>
        </w:tc>
      </w:tr>
      <w:tr>
        <w:trPr/>
        <w:tc>
          <w:tcPr>
            <w:tcW w:w="426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Projeto Construção do Centro de Referência de Assistência Social – CRAS – Demanda Espontânea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M</w:t>
            </w:r>
            <w:r>
              <w:rPr/>
              <w:t>inistério</w:t>
            </w:r>
            <w:r>
              <w:rPr/>
              <w:t xml:space="preserve"> </w:t>
            </w:r>
            <w:r>
              <w:rPr/>
              <w:t xml:space="preserve">do </w:t>
            </w:r>
            <w:r>
              <w:rPr/>
              <w:t>D</w:t>
            </w:r>
            <w:r>
              <w:rPr/>
              <w:t>esenvolvimento</w:t>
            </w:r>
            <w:r>
              <w:rPr/>
              <w:t xml:space="preserve"> S</w:t>
            </w:r>
            <w:r>
              <w:rPr/>
              <w:t xml:space="preserve">ocial e </w:t>
            </w:r>
            <w:r>
              <w:rPr/>
              <w:t>A</w:t>
            </w:r>
            <w:r>
              <w:rPr/>
              <w:t>grário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064810/2017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350.000,00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31.858,17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Em execução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10275" w:type="dxa"/>
        <w:jc w:val="left"/>
        <w:tblInd w:w="219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2790"/>
        <w:gridCol w:w="4755"/>
        <w:gridCol w:w="2730"/>
      </w:tblGrid>
      <w:tr>
        <w:trPr/>
        <w:tc>
          <w:tcPr>
            <w:tcW w:w="2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68580</wp:posOffset>
                  </wp:positionV>
                  <wp:extent cx="661035" cy="680720"/>
                  <wp:effectExtent l="0" t="0" r="0" b="0"/>
                  <wp:wrapSquare wrapText="largest"/>
                  <wp:docPr id="3" name="figuras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s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80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8"/>
                <w:szCs w:val="8"/>
              </w:rPr>
            </w:pPr>
            <w:r>
              <w:rPr>
                <w:rFonts w:ascii="Verdana" w:hAnsi="Verdana"/>
                <w:b/>
                <w:bCs/>
                <w:sz w:val="8"/>
                <w:szCs w:val="8"/>
              </w:rPr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ESTADO DO RIO GRANDE DO SUL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MUNICÍPIO DE GIRUÁ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“</w:t>
            </w: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CAPITAL DA PRODUTIVIDADE”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Calibri" w:hAnsi="Calibri"/>
                <w:b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SECRETARIA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MUNICIPAL DE PLANEJAMENTO ECONÔMICO</w:t>
            </w:r>
          </w:p>
          <w:p>
            <w:pPr>
              <w:pStyle w:val="Contedodatabela"/>
              <w:spacing w:lineRule="auto" w:line="240"/>
              <w:jc w:val="center"/>
              <w:rPr>
                <w:rFonts w:ascii="Verdana" w:hAnsi="Verdana"/>
                <w:b/>
                <w:b/>
                <w:bCs/>
                <w:sz w:val="8"/>
                <w:szCs w:val="8"/>
              </w:rPr>
            </w:pPr>
            <w:r>
              <w:rPr>
                <w:rFonts w:ascii="Verdana" w:hAnsi="Verdana"/>
                <w:b/>
                <w:bCs/>
                <w:sz w:val="8"/>
                <w:szCs w:val="8"/>
              </w:rPr>
            </w:r>
          </w:p>
        </w:tc>
        <w:tc>
          <w:tcPr>
            <w:tcW w:w="2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Contedodatabela"/>
              <w:jc w:val="center"/>
              <w:rPr/>
            </w:pPr>
            <w:r>
              <w:rPr/>
              <w:drawing>
                <wp:anchor behindDoc="0" distT="0" distB="0" distL="114935" distR="114935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32385</wp:posOffset>
                  </wp:positionV>
                  <wp:extent cx="1007110" cy="715010"/>
                  <wp:effectExtent l="0" t="0" r="0" b="0"/>
                  <wp:wrapSquare wrapText="bothSides"/>
                  <wp:docPr id="4" name="figuras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iguras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7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jc w:val="center"/>
        <w:rPr>
          <w:b/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jc w:val="right"/>
        <w:rPr/>
      </w:pPr>
      <w:r>
        <w:rPr/>
      </w:r>
    </w:p>
    <w:tbl>
      <w:tblPr>
        <w:tblW w:w="14865" w:type="dxa"/>
        <w:jc w:val="left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248"/>
        <w:gridCol w:w="4287"/>
        <w:gridCol w:w="1650"/>
        <w:gridCol w:w="2370"/>
        <w:gridCol w:w="2310"/>
      </w:tblGrid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Projeto Construção de Ponte Boca da Picada – Consulta Popular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ecretaria Estadual da</w:t>
            </w:r>
            <w:r>
              <w:rPr>
                <w:sz w:val="22"/>
                <w:szCs w:val="22"/>
              </w:rPr>
              <w:t xml:space="preserve"> A</w:t>
            </w:r>
            <w:r>
              <w:rPr>
                <w:sz w:val="22"/>
                <w:szCs w:val="22"/>
              </w:rPr>
              <w:t xml:space="preserve">gricultura, Pecuária e 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rrigação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45.340,85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1.104,73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Executada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Projeto Pavimentação </w:t>
            </w:r>
            <w:r>
              <w:rPr/>
              <w:t xml:space="preserve">com </w:t>
            </w:r>
            <w:r>
              <w:rPr/>
              <w:t>Pedras Irregulares – Estrada Mato Grande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DAER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350.000,00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96.005,49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Inaugurado/</w:t>
            </w:r>
          </w:p>
          <w:p>
            <w:pPr>
              <w:pStyle w:val="Normal"/>
              <w:jc w:val="center"/>
              <w:rPr/>
            </w:pPr>
            <w:r>
              <w:rPr/>
              <w:t>Aguardando liberação de recurso para pagamento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Projeto Aquisição de Máquinas e Equipamentos Rodoviários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BADESUL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1.500.000,00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snapToGrid w:val="false"/>
              <w:jc w:val="center"/>
              <w:rPr/>
            </w:pPr>
            <w:r>
              <w:rPr/>
              <w:t>38.700,00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Executado/Prestação de Contas Aprovada</w:t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Projeto Aquisição de Adubos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ecretaria de</w:t>
            </w:r>
            <w:r>
              <w:rPr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esenvolvimento</w:t>
            </w:r>
            <w:r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ural</w:t>
            </w:r>
            <w:r>
              <w:rPr>
                <w:sz w:val="22"/>
                <w:szCs w:val="22"/>
              </w:rPr>
              <w:t>, P</w:t>
            </w:r>
            <w:r>
              <w:rPr>
                <w:sz w:val="22"/>
                <w:szCs w:val="22"/>
              </w:rPr>
              <w:t xml:space="preserve">esca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ooperativismo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30.000,00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1.736,00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Executado/Prestação de Contas Aprovada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Projeto Consulta Popular 2017/2018 – Aquisição de insumos</w:t>
            </w:r>
          </w:p>
        </w:tc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ecretaria de</w:t>
            </w:r>
            <w:r>
              <w:rPr>
                <w:sz w:val="22"/>
                <w:szCs w:val="22"/>
              </w:rPr>
              <w:t xml:space="preserve"> D</w:t>
            </w:r>
            <w:r>
              <w:rPr>
                <w:sz w:val="22"/>
                <w:szCs w:val="22"/>
              </w:rPr>
              <w:t>esenvolvimento</w:t>
            </w:r>
            <w:r>
              <w:rPr>
                <w:sz w:val="22"/>
                <w:szCs w:val="22"/>
              </w:rPr>
              <w:t xml:space="preserve"> R</w:t>
            </w:r>
            <w:r>
              <w:rPr>
                <w:sz w:val="22"/>
                <w:szCs w:val="22"/>
              </w:rPr>
              <w:t>ural</w:t>
            </w:r>
            <w:r>
              <w:rPr>
                <w:sz w:val="22"/>
                <w:szCs w:val="22"/>
              </w:rPr>
              <w:t>, P</w:t>
            </w:r>
            <w:r>
              <w:rPr>
                <w:sz w:val="22"/>
                <w:szCs w:val="22"/>
              </w:rPr>
              <w:t>esca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e</w:t>
            </w:r>
            <w:r>
              <w:rPr>
                <w:sz w:val="22"/>
                <w:szCs w:val="22"/>
              </w:rPr>
              <w:t xml:space="preserve"> C</w:t>
            </w:r>
            <w:r>
              <w:rPr>
                <w:sz w:val="22"/>
                <w:szCs w:val="22"/>
              </w:rPr>
              <w:t>ooperativismo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71.142,86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32.110,14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Executado/Prestação de Contas Aprovada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sectPr>
      <w:type w:val="nextPage"/>
      <w:pgSz w:orient="landscape" w:w="16838" w:h="11906"/>
      <w:pgMar w:left="1365" w:right="569" w:header="0" w:top="15" w:footer="0" w:bottom="491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Mangal"/>
      <w:color w:val="auto"/>
      <w:sz w:val="24"/>
      <w:szCs w:val="24"/>
      <w:lang w:val="pt-BR" w:eastAsia="zh-CN" w:bidi="hi-IN"/>
    </w:rPr>
  </w:style>
  <w:style w:type="paragraph" w:styleId="Ttulo1">
    <w:name w:val="Título 1"/>
    <w:basedOn w:val="Ttulo"/>
    <w:next w:val="Corpodotexto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next w:val="Corpodotexto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next w:val="Corpodotexto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Fontepargpadro1">
    <w:name w:val="Fonte parág. padrão1"/>
    <w:qFormat/>
    <w:rPr/>
  </w:style>
  <w:style w:type="character" w:styleId="Smbolosdenumerao">
    <w:name w:val="Símbolos de numeração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Corpo do texto"/>
    <w:basedOn w:val="Normal"/>
    <w:pPr>
      <w:spacing w:before="0" w:after="12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widowControl/>
      <w:suppressAutoHyphens w:val="false"/>
      <w:spacing w:before="100" w:after="119"/>
    </w:pPr>
    <w:rPr>
      <w:rFonts w:eastAsia="Times New Roman" w:cs="Times New Roman"/>
      <w:lang w:bidi="ar-SA"/>
    </w:rPr>
  </w:style>
  <w:style w:type="paragraph" w:styleId="Standard">
    <w:name w:val="Standard"/>
    <w:qFormat/>
    <w:pPr>
      <w:widowControl w:val="false"/>
      <w:suppressAutoHyphens w:val="true"/>
      <w:kinsoku w:val="true"/>
      <w:overflowPunct w:val="true"/>
      <w:autoSpaceDE w:val="true"/>
      <w:bidi w:val="0"/>
      <w:textAlignment w:val="baseline"/>
    </w:pPr>
    <w:rPr>
      <w:rFonts w:ascii="Times New Roman" w:hAnsi="Times New Roman" w:eastAsia="Andale Sans UI;Times New Roman" w:cs="Tahoma"/>
      <w:color w:val="auto"/>
      <w:sz w:val="24"/>
      <w:szCs w:val="24"/>
      <w:lang w:val="de-DE" w:eastAsia="ja-JP" w:bidi="fa-IR"/>
    </w:rPr>
  </w:style>
  <w:style w:type="paragraph" w:styleId="Recuodecorpodetexto2">
    <w:name w:val="Recuo de corpo de texto 2"/>
    <w:basedOn w:val="Normal"/>
    <w:qFormat/>
    <w:pPr>
      <w:spacing w:lineRule="auto" w:line="480" w:before="0" w:after="120"/>
      <w:ind w:left="283" w:right="0" w:hanging="0"/>
    </w:pPr>
    <w:rPr/>
  </w:style>
  <w:style w:type="paragraph" w:styleId="Rodap">
    <w:name w:val="Rodapé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abealho">
    <w:name w:val="Cabeçalho"/>
    <w:basedOn w:val="Normal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Subttulo">
    <w:name w:val="Subtítulo"/>
    <w:basedOn w:val="Ttulo"/>
    <w:next w:val="Corpodotexto"/>
    <w:pPr>
      <w:jc w:val="center"/>
    </w:pPr>
    <w:rPr>
      <w:i/>
      <w:iCs/>
      <w:sz w:val="28"/>
      <w:szCs w:val="28"/>
    </w:rPr>
  </w:style>
  <w:style w:type="paragraph" w:styleId="Ttulo11">
    <w:name w:val="Título1"/>
    <w:basedOn w:val="Normal"/>
    <w:next w:val="Corpodo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next w:val="Corpodotexto"/>
    <w:pPr>
      <w:jc w:val="center"/>
    </w:pPr>
    <w:rPr>
      <w:b/>
      <w:bCs/>
      <w:sz w:val="56"/>
      <w:szCs w:val="5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jpeg"/><Relationship Id="rId4" Type="http://schemas.openxmlformats.org/officeDocument/2006/relationships/image" Target="media/image3.emf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111</TotalTime>
  <Application>LibreOffice/4.4.6.3$Windows_x86 LibreOffice_project/e8938fd3328e95dcf59dd64e7facd2c7d67c704d</Application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2018-10-17T10:41:01Z</dcterms:created>
  <dc:language>pt-BR</dc:language>
  <dcterms:modified xsi:type="dcterms:W3CDTF">2019-10-07T15:57:20Z</dcterms:modified>
  <cp:revision>21</cp:revision>
</cp:coreProperties>
</file>